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u w:val="single"/>
        </w:rPr>
      </w:pPr>
      <w:r w:rsidDel="00000000" w:rsidR="00000000" w:rsidRPr="00000000">
        <w:rPr>
          <w:u w:val="single"/>
          <w:rtl w:val="0"/>
        </w:rPr>
        <w:t xml:space="preserve">About the journalist : Shahid Judge </w:t>
      </w:r>
    </w:p>
    <w:p w:rsidR="00000000" w:rsidDel="00000000" w:rsidP="00000000" w:rsidRDefault="00000000" w:rsidRPr="00000000" w14:paraId="00000002">
      <w:pPr>
        <w:jc w:val="center"/>
        <w:rPr>
          <w:u w:val="single"/>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Shahid Judge is a sports journalist for Scroll.in. His entry for the PII-ICRC Awards 2024 is an article titled "Archery: How para archer Sheetal Devi embraced who she is to find international success," published on September 8, 2023. The story chronicles the inspiring journey of Sheetal Devi, an armless archer who overcame significant challenges to achieve international success, winning a silver medal at the World Para Archery Championships. Shortly after the article's publication, Sheetal Devi went on to win an Asian Games gold medal and became the world No. 1 in para archery.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Read the full article here: [Archery: How para archer Sheetal Devi embraced who she is to find international success](</w:t>
      </w:r>
      <w:hyperlink r:id="rId6">
        <w:r w:rsidDel="00000000" w:rsidR="00000000" w:rsidRPr="00000000">
          <w:rPr>
            <w:color w:val="1155cc"/>
            <w:u w:val="single"/>
            <w:rtl w:val="0"/>
          </w:rPr>
          <w:t xml:space="preserve">https://scroll.in/field/1055616/archery-how-para-archer-sheetal-devi-embraced-who-she-is-to-find-international-success</w:t>
        </w:r>
      </w:hyperlink>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scroll.in/field/1055616/archery-how-para-archer-sheetal-devi-embraced-who-she-is-to-find-international-suc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